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DF" w:rsidRPr="00164F4B" w:rsidRDefault="009A1158">
      <w:pPr>
        <w:rPr>
          <w:b/>
          <w:sz w:val="32"/>
          <w:szCs w:val="32"/>
        </w:rPr>
      </w:pPr>
      <w:r w:rsidRPr="00164F4B">
        <w:rPr>
          <w:b/>
          <w:sz w:val="32"/>
          <w:szCs w:val="32"/>
        </w:rPr>
        <w:t>Neue Entgeltordnung am BER</w:t>
      </w:r>
    </w:p>
    <w:p w:rsidR="009A1158" w:rsidRDefault="009A1158" w:rsidP="00E01C57">
      <w:pPr>
        <w:jc w:val="both"/>
      </w:pPr>
      <w:r>
        <w:t xml:space="preserve">Nach Veröffentlichung der MOZ am 2.April </w:t>
      </w:r>
      <w:r w:rsidR="00E01C57">
        <w:t xml:space="preserve">2022 </w:t>
      </w:r>
      <w:r>
        <w:t xml:space="preserve">sollen in eine neuen </w:t>
      </w:r>
      <w:r w:rsidR="00721B35">
        <w:t>BER-</w:t>
      </w:r>
      <w:r>
        <w:t xml:space="preserve">Entgeltordnung sogenannte Lärmentgelte einfließen. Ein entsprechender Entwurf liegt lt. der MOZ dem Verkehrsministerium Brandenburg und den betroffenen Kommunen vor. Trotz der von den Kommunen geforderten Nachbesserungen wird die neue Herangehensweise </w:t>
      </w:r>
      <w:r w:rsidR="00B87D79">
        <w:t xml:space="preserve">auch von Abgeordneten </w:t>
      </w:r>
      <w:r>
        <w:t xml:space="preserve">ausdrücklich begrüßt. </w:t>
      </w:r>
    </w:p>
    <w:p w:rsidR="0017714A" w:rsidRPr="00721B35" w:rsidRDefault="0017714A" w:rsidP="00E01C57">
      <w:pPr>
        <w:jc w:val="both"/>
        <w:rPr>
          <w:sz w:val="28"/>
          <w:szCs w:val="28"/>
        </w:rPr>
      </w:pPr>
      <w:r w:rsidRPr="00721B35">
        <w:rPr>
          <w:b/>
          <w:sz w:val="28"/>
          <w:szCs w:val="28"/>
        </w:rPr>
        <w:t>Leises Fliegen soll sich lohnen</w:t>
      </w:r>
      <w:r w:rsidR="00040278" w:rsidRPr="00721B35">
        <w:rPr>
          <w:b/>
          <w:sz w:val="28"/>
          <w:szCs w:val="28"/>
        </w:rPr>
        <w:t xml:space="preserve"> </w:t>
      </w:r>
      <w:r w:rsidRPr="00721B35">
        <w:rPr>
          <w:b/>
          <w:sz w:val="28"/>
          <w:szCs w:val="28"/>
        </w:rPr>
        <w:t>-</w:t>
      </w:r>
      <w:r w:rsidRPr="00721B35">
        <w:rPr>
          <w:sz w:val="28"/>
          <w:szCs w:val="28"/>
        </w:rPr>
        <w:t xml:space="preserve"> so lautet das Ziel der Flughafengesellschaft!</w:t>
      </w:r>
    </w:p>
    <w:p w:rsidR="00040278" w:rsidRDefault="0017714A" w:rsidP="00E01C57">
      <w:pPr>
        <w:jc w:val="both"/>
      </w:pPr>
      <w:r>
        <w:t xml:space="preserve">D.h., Entgelte werden nicht mehr nach Flugzeugtypen, sondern nach dem von jedem einzelnen Flugzeug verursachten Lärmpegel bemessen. </w:t>
      </w:r>
    </w:p>
    <w:p w:rsidR="00040278" w:rsidRDefault="0017714A" w:rsidP="00E01C57">
      <w:pPr>
        <w:jc w:val="both"/>
      </w:pPr>
      <w:r>
        <w:t xml:space="preserve">Darüber hinaus wird durch die Kommunen </w:t>
      </w:r>
      <w:r w:rsidR="00B87D79">
        <w:t xml:space="preserve">u.a. </w:t>
      </w:r>
      <w:r>
        <w:t xml:space="preserve">gefordert, dass die Einhaltung der Flugrouten </w:t>
      </w:r>
      <w:r w:rsidR="00040278">
        <w:t>in die Bemessung der Lärmentgelte einfließen. Dies soll gewährleisten, dass die Anwohner möglichst wenig mit Lärm belastet werden.</w:t>
      </w:r>
    </w:p>
    <w:p w:rsidR="00BD4438" w:rsidRDefault="00040278" w:rsidP="00E01C57">
      <w:pPr>
        <w:jc w:val="both"/>
      </w:pPr>
      <w:r>
        <w:t>Trotz vieler diesbezüglich noch zu klärender Streitpunkte und der nicht zu erwartenden Lösung aller Fluglärm relevanten Konflikte am und im Umfeld des Flughafenstandortes</w:t>
      </w:r>
      <w:r w:rsidR="00B87D79">
        <w:t xml:space="preserve"> bleibt zu hoffen, dass das zuständige Ministerium </w:t>
      </w:r>
      <w:r w:rsidR="005E1DC8">
        <w:t xml:space="preserve">mit einer neuen Entgeltordnung am BER </w:t>
      </w:r>
      <w:r w:rsidR="00B87D79">
        <w:t xml:space="preserve">die Interessen der Menschen vor Ort mehr schützt als die finanziellen Interessen der Airlines. </w:t>
      </w:r>
    </w:p>
    <w:p w:rsidR="00B87D79" w:rsidRPr="00BD4438" w:rsidRDefault="00B87D79" w:rsidP="00E01C57">
      <w:pPr>
        <w:jc w:val="both"/>
        <w:rPr>
          <w:b/>
        </w:rPr>
      </w:pPr>
      <w:r w:rsidRPr="00BD4438">
        <w:rPr>
          <w:b/>
        </w:rPr>
        <w:t>Einen derartigen Paradigmenwechsel bei der Erhebung von Landeentgelten sollte nach unserer Auffassung an allen Flug</w:t>
      </w:r>
      <w:r w:rsidR="003F4EA7" w:rsidRPr="00BD4438">
        <w:rPr>
          <w:b/>
        </w:rPr>
        <w:t>p</w:t>
      </w:r>
      <w:r w:rsidRPr="00BD4438">
        <w:rPr>
          <w:b/>
        </w:rPr>
        <w:t>lätzen zur Anwendung kommen.</w:t>
      </w:r>
    </w:p>
    <w:p w:rsidR="003F4EA7" w:rsidRDefault="003F4EA7" w:rsidP="00E01C57">
      <w:pPr>
        <w:jc w:val="both"/>
      </w:pPr>
      <w:r>
        <w:t xml:space="preserve">Wir fordern </w:t>
      </w:r>
      <w:r w:rsidR="00BD4438">
        <w:t xml:space="preserve">in diesem Zusammenhang auch die Strausberger Flugplatz </w:t>
      </w:r>
      <w:r>
        <w:t>Gmb</w:t>
      </w:r>
      <w:r w:rsidR="00842DFB">
        <w:t>H</w:t>
      </w:r>
      <w:r>
        <w:t xml:space="preserve"> auf, durch die zeitnahe Einführung von Lärmentgelten mehr als bisher die Interessen der Anwohner des Flugplatzes zu schützen.</w:t>
      </w:r>
      <w:bookmarkStart w:id="0" w:name="_GoBack"/>
      <w:bookmarkEnd w:id="0"/>
    </w:p>
    <w:p w:rsidR="003F4EA7" w:rsidRDefault="003F4EA7"/>
    <w:p w:rsidR="003F4EA7" w:rsidRDefault="003F4EA7">
      <w:r>
        <w:t>Der Vorstand</w:t>
      </w:r>
    </w:p>
    <w:p w:rsidR="003F4EA7" w:rsidRDefault="003F4EA7">
      <w:r>
        <w:t xml:space="preserve"> </w:t>
      </w:r>
    </w:p>
    <w:p w:rsidR="0017714A" w:rsidRDefault="00B87D79">
      <w:r>
        <w:t xml:space="preserve">  </w:t>
      </w:r>
      <w:r w:rsidR="00040278">
        <w:t xml:space="preserve">    </w:t>
      </w:r>
    </w:p>
    <w:sectPr w:rsidR="0017714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C3B90"/>
    <w:multiLevelType w:val="hybridMultilevel"/>
    <w:tmpl w:val="1B5043A2"/>
    <w:lvl w:ilvl="0" w:tplc="759C759A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158"/>
    <w:rsid w:val="00040278"/>
    <w:rsid w:val="00164F4B"/>
    <w:rsid w:val="0017714A"/>
    <w:rsid w:val="002531FF"/>
    <w:rsid w:val="003F4EA7"/>
    <w:rsid w:val="005E1DC8"/>
    <w:rsid w:val="00721B35"/>
    <w:rsid w:val="00842DFB"/>
    <w:rsid w:val="009A1158"/>
    <w:rsid w:val="00B87D79"/>
    <w:rsid w:val="00BD4438"/>
    <w:rsid w:val="00E01C57"/>
    <w:rsid w:val="00E0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8460"/>
  <w15:chartTrackingRefBased/>
  <w15:docId w15:val="{1A8287D6-9248-4BC1-8E16-E708D6A9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1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2022-04-02T12:58:00Z</dcterms:created>
  <dcterms:modified xsi:type="dcterms:W3CDTF">2022-04-02T14:36:00Z</dcterms:modified>
</cp:coreProperties>
</file>